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77" w:rsidRPr="006B5139" w:rsidRDefault="009C2177" w:rsidP="009C2177">
      <w:pPr>
        <w:suppressAutoHyphens/>
        <w:jc w:val="center"/>
        <w:rPr>
          <w:sz w:val="28"/>
          <w:szCs w:val="28"/>
          <w:highlight w:val="yellow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Муниципальное образование 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поселение»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Октябрьского муниципального района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Еврейской автономной области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C2177" w:rsidRDefault="009E10D7" w:rsidP="009C21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13.07</w:t>
      </w:r>
      <w:r w:rsidR="008C23E6">
        <w:rPr>
          <w:sz w:val="28"/>
          <w:szCs w:val="28"/>
        </w:rPr>
        <w:t>.2022</w:t>
      </w:r>
      <w:r w:rsidR="009C2177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195</w:t>
      </w:r>
    </w:p>
    <w:p w:rsidR="009C2177" w:rsidRPr="007C51AC" w:rsidRDefault="009C2177" w:rsidP="009C2177">
      <w:pPr>
        <w:jc w:val="center"/>
        <w:rPr>
          <w:sz w:val="28"/>
          <w:szCs w:val="28"/>
        </w:rPr>
      </w:pPr>
      <w:r w:rsidRPr="007C51AC">
        <w:rPr>
          <w:sz w:val="28"/>
          <w:szCs w:val="28"/>
        </w:rPr>
        <w:t>с. Полевое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Pr="00AB41F0" w:rsidRDefault="009C2177" w:rsidP="009C2177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изменений в Устав муниципального образования </w:t>
      </w:r>
      <w:r w:rsidR="00F30EC0">
        <w:rPr>
          <w:bCs/>
          <w:kern w:val="28"/>
          <w:sz w:val="28"/>
          <w:szCs w:val="28"/>
        </w:rPr>
        <w:br/>
      </w:r>
      <w:r>
        <w:rPr>
          <w:bCs/>
          <w:kern w:val="28"/>
          <w:sz w:val="28"/>
          <w:szCs w:val="28"/>
        </w:rPr>
        <w:t>«</w:t>
      </w:r>
      <w:proofErr w:type="spellStart"/>
      <w:r w:rsidR="00F30EC0">
        <w:rPr>
          <w:bCs/>
          <w:kern w:val="32"/>
          <w:sz w:val="28"/>
          <w:szCs w:val="28"/>
        </w:rPr>
        <w:t>Полевское</w:t>
      </w:r>
      <w:proofErr w:type="spellEnd"/>
      <w:r w:rsidR="00F30EC0">
        <w:rPr>
          <w:bCs/>
          <w:kern w:val="32"/>
          <w:sz w:val="28"/>
          <w:szCs w:val="28"/>
        </w:rPr>
        <w:t xml:space="preserve"> сельское </w:t>
      </w:r>
      <w:r w:rsidR="00F30EC0" w:rsidRPr="00400C47">
        <w:rPr>
          <w:bCs/>
          <w:kern w:val="32"/>
          <w:sz w:val="28"/>
          <w:szCs w:val="28"/>
        </w:rPr>
        <w:t>поселение</w:t>
      </w:r>
      <w:r w:rsidRPr="00400C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Октябрьского муниципального района </w:t>
      </w:r>
      <w:r>
        <w:rPr>
          <w:bCs/>
          <w:kern w:val="28"/>
          <w:sz w:val="28"/>
          <w:szCs w:val="28"/>
        </w:rPr>
        <w:t>Еврейской автономной области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ind w:firstLine="709"/>
        <w:jc w:val="both"/>
        <w:rPr>
          <w:sz w:val="28"/>
          <w:szCs w:val="28"/>
        </w:rPr>
      </w:pPr>
      <w:r w:rsidRPr="00BE19D8">
        <w:rPr>
          <w:sz w:val="28"/>
          <w:szCs w:val="28"/>
        </w:rPr>
        <w:t xml:space="preserve">В соответствии с </w:t>
      </w:r>
      <w:r w:rsidRPr="007A703D">
        <w:rPr>
          <w:sz w:val="28"/>
          <w:szCs w:val="28"/>
        </w:rPr>
        <w:t>Федеральными законами от 06.10.2003 № 131-ФЗ</w:t>
      </w:r>
      <w:r w:rsidRPr="00BE19D8"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 w:rsidRPr="00BE19D8">
        <w:rPr>
          <w:sz w:val="28"/>
          <w:szCs w:val="28"/>
        </w:rPr>
        <w:br/>
        <w:t>в Российской Федерации</w:t>
      </w:r>
      <w:r w:rsidR="00860246">
        <w:rPr>
          <w:sz w:val="28"/>
          <w:szCs w:val="28"/>
        </w:rPr>
        <w:t xml:space="preserve">», </w:t>
      </w:r>
      <w:r w:rsidR="008C23E6" w:rsidRPr="00DD5685">
        <w:rPr>
          <w:sz w:val="28"/>
          <w:szCs w:val="28"/>
        </w:rPr>
        <w:t xml:space="preserve">от 14.03.2022 № 60-ФЗ «О внесении изменений </w:t>
      </w:r>
      <w:r w:rsidR="001459C1">
        <w:rPr>
          <w:sz w:val="28"/>
          <w:szCs w:val="28"/>
        </w:rPr>
        <w:br/>
      </w:r>
      <w:r w:rsidR="008C23E6" w:rsidRPr="00DD5685">
        <w:rPr>
          <w:sz w:val="28"/>
          <w:szCs w:val="28"/>
        </w:rPr>
        <w:t>в отдельные законодате</w:t>
      </w:r>
      <w:r w:rsidR="008C23E6">
        <w:rPr>
          <w:sz w:val="28"/>
          <w:szCs w:val="28"/>
        </w:rPr>
        <w:t>льные акты Российской Федерации</w:t>
      </w:r>
      <w:r w:rsidR="0086024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t>и на основании Устава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Полев</w:t>
      </w:r>
      <w:r w:rsidRPr="00BE19D8">
        <w:rPr>
          <w:sz w:val="28"/>
          <w:szCs w:val="28"/>
        </w:rPr>
        <w:t>ское</w:t>
      </w:r>
      <w:proofErr w:type="spellEnd"/>
      <w:r w:rsidRPr="00BE19D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Октябрь</w:t>
      </w:r>
      <w:r w:rsidRPr="00BE19D8">
        <w:rPr>
          <w:sz w:val="28"/>
          <w:szCs w:val="28"/>
        </w:rPr>
        <w:t>ского муниципального района Еврейской автономной области Собрание депутатов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  <w:r w:rsidRPr="00AB41F0">
        <w:rPr>
          <w:sz w:val="28"/>
          <w:szCs w:val="28"/>
        </w:rPr>
        <w:t>РЕШИЛО:</w:t>
      </w:r>
    </w:p>
    <w:p w:rsidR="009C2177" w:rsidRDefault="009C2177" w:rsidP="009C2177">
      <w:pPr>
        <w:ind w:firstLine="709"/>
        <w:jc w:val="both"/>
        <w:rPr>
          <w:sz w:val="28"/>
          <w:szCs w:val="28"/>
        </w:rPr>
      </w:pPr>
      <w:r w:rsidRPr="00AB41F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решений Собрания депутатов Полевского сельского поселения </w:t>
      </w:r>
      <w:r>
        <w:rPr>
          <w:sz w:val="28"/>
          <w:szCs w:val="28"/>
        </w:rPr>
        <w:br/>
        <w:t xml:space="preserve">от 27.04.2006 № 10, от 25.10.2007 № 60, от 14.02.2008 № 97, </w:t>
      </w:r>
      <w:r>
        <w:rPr>
          <w:sz w:val="28"/>
          <w:szCs w:val="28"/>
        </w:rPr>
        <w:br/>
        <w:t xml:space="preserve">от 29.05.2008 № 111, от 20.11.2008 № 8, от 30.04.2009 № 64, </w:t>
      </w:r>
      <w:r>
        <w:rPr>
          <w:sz w:val="28"/>
          <w:szCs w:val="28"/>
        </w:rPr>
        <w:br/>
        <w:t xml:space="preserve">от 06.08.2009 № 83, от 09.12.2009 № 111, от 19.03.2010 № 141, </w:t>
      </w:r>
      <w:r>
        <w:rPr>
          <w:sz w:val="28"/>
          <w:szCs w:val="28"/>
        </w:rPr>
        <w:br/>
        <w:t xml:space="preserve">от 29.06.2010 № 148, от 07.12.2010 № 177, от 24.03.2011 № 206, </w:t>
      </w:r>
      <w:r>
        <w:rPr>
          <w:sz w:val="28"/>
          <w:szCs w:val="28"/>
        </w:rPr>
        <w:br/>
        <w:t xml:space="preserve">от 05.07.2011 № 215, от 27.10.2011 № 230, от 01.03.2012 № 259, </w:t>
      </w:r>
      <w:r>
        <w:rPr>
          <w:sz w:val="28"/>
          <w:szCs w:val="28"/>
        </w:rPr>
        <w:br/>
        <w:t>от 23.03.2012 № 260, от 29.06.2012 № 272, от 07.09.2012 № 278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29.11.2012 № 290, от 13.06.2013 № 332, от 15.05.2014 № 47, </w:t>
      </w:r>
      <w:r>
        <w:rPr>
          <w:sz w:val="28"/>
          <w:szCs w:val="28"/>
        </w:rPr>
        <w:br/>
        <w:t xml:space="preserve">от 10.09.2014 № 61, от16.02.2015 № 88, от 06.08.2015 № 106, </w:t>
      </w:r>
      <w:r>
        <w:rPr>
          <w:sz w:val="28"/>
          <w:szCs w:val="28"/>
        </w:rPr>
        <w:br/>
        <w:t>от 29.12.2015 № 132, от 28.04.2016 №</w:t>
      </w:r>
      <w:r w:rsidR="008E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145, от 25.05.2017 № 193, </w:t>
      </w:r>
      <w:r>
        <w:rPr>
          <w:sz w:val="28"/>
          <w:szCs w:val="28"/>
        </w:rPr>
        <w:br/>
        <w:t xml:space="preserve">от 27.10.2017 № 202, от 27.02.2018 № 230, от 10.08.2018 № 246, </w:t>
      </w:r>
      <w:r>
        <w:rPr>
          <w:sz w:val="28"/>
          <w:szCs w:val="28"/>
        </w:rPr>
        <w:br/>
        <w:t xml:space="preserve">от 23.04.2019 № 35, от 19.11.2019 № 53, от 03.06.2020 № 90,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t>от 17.12.2020 № 106, от</w:t>
      </w:r>
      <w:r w:rsidR="00B170C2">
        <w:rPr>
          <w:sz w:val="28"/>
          <w:szCs w:val="28"/>
        </w:rPr>
        <w:t xml:space="preserve"> 20.04.2021 № 137</w:t>
      </w:r>
      <w:r w:rsidR="00860246">
        <w:rPr>
          <w:sz w:val="28"/>
          <w:szCs w:val="28"/>
        </w:rPr>
        <w:t>, от 25.10.2021 № 152</w:t>
      </w:r>
      <w:r w:rsidR="001459C1">
        <w:rPr>
          <w:sz w:val="28"/>
          <w:szCs w:val="28"/>
        </w:rPr>
        <w:t xml:space="preserve">, </w:t>
      </w:r>
      <w:r w:rsidR="00063609">
        <w:rPr>
          <w:sz w:val="28"/>
          <w:szCs w:val="28"/>
        </w:rPr>
        <w:br/>
      </w:r>
      <w:r w:rsidR="001459C1">
        <w:rPr>
          <w:sz w:val="28"/>
          <w:szCs w:val="28"/>
        </w:rPr>
        <w:t xml:space="preserve">от 13.01.2022 </w:t>
      </w:r>
      <w:r w:rsidR="008C23E6">
        <w:rPr>
          <w:sz w:val="28"/>
          <w:szCs w:val="28"/>
        </w:rPr>
        <w:t>№ 176</w:t>
      </w:r>
      <w:r>
        <w:rPr>
          <w:sz w:val="28"/>
          <w:szCs w:val="28"/>
        </w:rPr>
        <w:t>) следующие изменения:</w:t>
      </w:r>
      <w:proofErr w:type="gramEnd"/>
    </w:p>
    <w:p w:rsidR="008C23E6" w:rsidRPr="00DD5685" w:rsidRDefault="00A76AD8" w:rsidP="008C23E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AutoShape 4" o:spid="_x0000_s1026" style="position:absolute;left:0;text-align:left;margin-left:335.1pt;margin-top:380.85pt;width:99.1pt;height:4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="008C23E6" w:rsidRPr="00DD5685">
        <w:rPr>
          <w:sz w:val="28"/>
          <w:szCs w:val="28"/>
        </w:rPr>
        <w:t>1.1. Пункт 1.1 статьи 6 изложить в следующей редакции:</w:t>
      </w:r>
    </w:p>
    <w:p w:rsidR="008C23E6" w:rsidRPr="00DD5685" w:rsidRDefault="008C23E6" w:rsidP="008C23E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>«1.1. Ходатайство инициативной группы по проведению местного референдума и приложенные к нему документы направл</w:t>
      </w:r>
      <w:r>
        <w:rPr>
          <w:rFonts w:ascii="Times New Roman" w:hAnsi="Times New Roman" w:cs="Times New Roman"/>
          <w:sz w:val="28"/>
          <w:szCs w:val="28"/>
        </w:rPr>
        <w:t>яются в Собрание депутатов сель</w:t>
      </w:r>
      <w:r w:rsidRPr="00DD5685">
        <w:rPr>
          <w:rFonts w:ascii="Times New Roman" w:hAnsi="Times New Roman" w:cs="Times New Roman"/>
          <w:sz w:val="28"/>
          <w:szCs w:val="28"/>
        </w:rPr>
        <w:t>ского поселения территориальной избирательной комиссией или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комиссией</w:t>
      </w:r>
      <w:r w:rsidRPr="00DD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исполнения </w:t>
      </w:r>
      <w:r w:rsidRPr="00C55B9E">
        <w:rPr>
          <w:rFonts w:ascii="Times New Roman" w:hAnsi="Times New Roman"/>
          <w:sz w:val="28"/>
          <w:szCs w:val="28"/>
        </w:rPr>
        <w:t>ею</w:t>
      </w:r>
      <w:r>
        <w:rPr>
          <w:rFonts w:ascii="Times New Roman" w:hAnsi="Times New Roman"/>
          <w:sz w:val="28"/>
          <w:szCs w:val="28"/>
        </w:rPr>
        <w:t xml:space="preserve"> полномочий комиссии, организующей подготовку и проведение выборов депутатов</w:t>
      </w:r>
      <w:r w:rsidRPr="00DD5685">
        <w:rPr>
          <w:rFonts w:ascii="Times New Roman" w:hAnsi="Times New Roman" w:cs="Times New Roman"/>
          <w:sz w:val="28"/>
          <w:szCs w:val="28"/>
        </w:rPr>
        <w:t xml:space="preserve"> (далее – комиссия, организующая выборы)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85">
        <w:rPr>
          <w:rFonts w:ascii="Times New Roman" w:hAnsi="Times New Roman" w:cs="Times New Roman"/>
          <w:sz w:val="28"/>
          <w:szCs w:val="28"/>
        </w:rPr>
        <w:t>в сроки, установленные законом области.</w:t>
      </w:r>
    </w:p>
    <w:p w:rsidR="008C23E6" w:rsidRPr="00DD5685" w:rsidRDefault="008C23E6" w:rsidP="008C23E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сель</w:t>
      </w:r>
      <w:r w:rsidRPr="00DD5685">
        <w:rPr>
          <w:rFonts w:ascii="Times New Roman" w:hAnsi="Times New Roman" w:cs="Times New Roman"/>
          <w:sz w:val="28"/>
          <w:szCs w:val="28"/>
        </w:rPr>
        <w:t>ского поселения в течение 20 дней со дня поступ</w:t>
      </w:r>
      <w:r>
        <w:rPr>
          <w:rFonts w:ascii="Times New Roman" w:hAnsi="Times New Roman" w:cs="Times New Roman"/>
          <w:sz w:val="28"/>
          <w:szCs w:val="28"/>
        </w:rPr>
        <w:t>ления в Собрание депутатов сель</w:t>
      </w:r>
      <w:r w:rsidRPr="00DD5685">
        <w:rPr>
          <w:rFonts w:ascii="Times New Roman" w:hAnsi="Times New Roman" w:cs="Times New Roman"/>
          <w:sz w:val="28"/>
          <w:szCs w:val="28"/>
        </w:rPr>
        <w:t xml:space="preserve">ского поселения ходатайства инициативной группы по проведению местного референдума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DD5685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</w:t>
      </w:r>
      <w:r w:rsidR="00F67266">
        <w:rPr>
          <w:rFonts w:ascii="Times New Roman" w:hAnsi="Times New Roman" w:cs="Times New Roman"/>
          <w:sz w:val="28"/>
          <w:szCs w:val="28"/>
        </w:rPr>
        <w:br/>
      </w:r>
      <w:r w:rsidRPr="00DD5685">
        <w:rPr>
          <w:rFonts w:ascii="Times New Roman" w:hAnsi="Times New Roman" w:cs="Times New Roman"/>
          <w:sz w:val="28"/>
          <w:szCs w:val="28"/>
        </w:rPr>
        <w:t>и закона области.</w:t>
      </w:r>
    </w:p>
    <w:p w:rsidR="008C23E6" w:rsidRPr="00DD5685" w:rsidRDefault="008C23E6" w:rsidP="008C23E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>В случае при</w:t>
      </w:r>
      <w:r>
        <w:rPr>
          <w:rFonts w:ascii="Times New Roman" w:hAnsi="Times New Roman" w:cs="Times New Roman"/>
          <w:sz w:val="28"/>
          <w:szCs w:val="28"/>
        </w:rPr>
        <w:t>знания Собранием депутатов сель</w:t>
      </w:r>
      <w:r w:rsidRPr="00DD5685">
        <w:rPr>
          <w:rFonts w:ascii="Times New Roman" w:hAnsi="Times New Roman" w:cs="Times New Roman"/>
          <w:sz w:val="28"/>
          <w:szCs w:val="28"/>
        </w:rPr>
        <w:t xml:space="preserve">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</w:t>
      </w:r>
      <w:r w:rsidR="00063609">
        <w:rPr>
          <w:rFonts w:ascii="Times New Roman" w:hAnsi="Times New Roman" w:cs="Times New Roman"/>
          <w:sz w:val="28"/>
          <w:szCs w:val="28"/>
        </w:rPr>
        <w:br/>
      </w:r>
      <w:r w:rsidRPr="00DD5685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8C23E6" w:rsidRPr="00DD5685" w:rsidRDefault="008C23E6" w:rsidP="008C23E6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В случае при</w:t>
      </w:r>
      <w:r>
        <w:rPr>
          <w:sz w:val="28"/>
          <w:szCs w:val="28"/>
        </w:rPr>
        <w:t>знания Собранием депутатов сель</w:t>
      </w:r>
      <w:r w:rsidRPr="00DD5685">
        <w:rPr>
          <w:sz w:val="28"/>
          <w:szCs w:val="28"/>
        </w:rPr>
        <w:t xml:space="preserve">ского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</w:t>
      </w:r>
      <w:r w:rsidR="00063609">
        <w:rPr>
          <w:sz w:val="28"/>
          <w:szCs w:val="28"/>
        </w:rPr>
        <w:br/>
      </w:r>
      <w:r w:rsidRPr="00DD5685">
        <w:rPr>
          <w:sz w:val="28"/>
          <w:szCs w:val="28"/>
        </w:rPr>
        <w:t>в регистрации</w:t>
      </w:r>
      <w:proofErr w:type="gramStart"/>
      <w:r w:rsidRPr="00DD5685">
        <w:rPr>
          <w:sz w:val="28"/>
          <w:szCs w:val="28"/>
        </w:rPr>
        <w:t>.».</w:t>
      </w:r>
      <w:proofErr w:type="gramEnd"/>
    </w:p>
    <w:p w:rsidR="008C23E6" w:rsidRPr="00B418BE" w:rsidRDefault="008C23E6" w:rsidP="008C23E6">
      <w:pPr>
        <w:tabs>
          <w:tab w:val="left" w:pos="8789"/>
        </w:tabs>
        <w:ind w:right="-1" w:firstLine="709"/>
        <w:jc w:val="both"/>
        <w:rPr>
          <w:color w:val="FF0000"/>
          <w:sz w:val="28"/>
          <w:szCs w:val="28"/>
        </w:rPr>
      </w:pPr>
      <w:r w:rsidRPr="00DD5685">
        <w:rPr>
          <w:sz w:val="28"/>
          <w:szCs w:val="28"/>
        </w:rPr>
        <w:t xml:space="preserve">1.2. В пунктах 2 – 5 статьи 15 </w:t>
      </w:r>
      <w:r>
        <w:rPr>
          <w:sz w:val="28"/>
          <w:szCs w:val="28"/>
        </w:rPr>
        <w:t xml:space="preserve">слова «избирательная комиссия сельского поселения» заменить </w:t>
      </w:r>
      <w:r w:rsidRPr="00DD5685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DD5685">
        <w:rPr>
          <w:sz w:val="28"/>
          <w:szCs w:val="28"/>
        </w:rPr>
        <w:t xml:space="preserve"> </w:t>
      </w:r>
      <w:r w:rsidRPr="00F63B32">
        <w:rPr>
          <w:sz w:val="28"/>
          <w:szCs w:val="28"/>
        </w:rPr>
        <w:t>«комиссия, организующая выборы</w:t>
      </w:r>
      <w:proofErr w:type="gramStart"/>
      <w:r w:rsidRPr="00F63B32">
        <w:rPr>
          <w:sz w:val="28"/>
          <w:szCs w:val="28"/>
        </w:rPr>
        <w:t>,»</w:t>
      </w:r>
      <w:proofErr w:type="gramEnd"/>
      <w:r w:rsidRPr="00F63B32">
        <w:rPr>
          <w:sz w:val="28"/>
          <w:szCs w:val="28"/>
        </w:rPr>
        <w:t>.</w:t>
      </w:r>
    </w:p>
    <w:p w:rsidR="008C23E6" w:rsidRPr="00DD5685" w:rsidRDefault="008C23E6" w:rsidP="008C23E6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1.3. В подпункте 20 пункта 3 статьи 19 слова «избирательной коми</w:t>
      </w:r>
      <w:r>
        <w:rPr>
          <w:sz w:val="28"/>
          <w:szCs w:val="28"/>
        </w:rPr>
        <w:t>ссии сельского поселения» заменить</w:t>
      </w:r>
      <w:r w:rsidRPr="00DD5685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DD5685">
        <w:rPr>
          <w:sz w:val="28"/>
          <w:szCs w:val="28"/>
        </w:rPr>
        <w:t xml:space="preserve"> «комиссии, организующей выборы</w:t>
      </w:r>
      <w:proofErr w:type="gramStart"/>
      <w:r w:rsidRPr="00DD5685">
        <w:rPr>
          <w:sz w:val="28"/>
          <w:szCs w:val="28"/>
        </w:rPr>
        <w:t>,»</w:t>
      </w:r>
      <w:proofErr w:type="gramEnd"/>
      <w:r w:rsidRPr="00DD5685">
        <w:rPr>
          <w:sz w:val="28"/>
          <w:szCs w:val="28"/>
        </w:rPr>
        <w:t>.</w:t>
      </w:r>
    </w:p>
    <w:p w:rsidR="008C23E6" w:rsidRPr="00DD5685" w:rsidRDefault="008C23E6" w:rsidP="008C23E6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 xml:space="preserve">1.4. В пунктах 1 – </w:t>
      </w:r>
      <w:bookmarkStart w:id="0" w:name="_GoBack"/>
      <w:bookmarkEnd w:id="0"/>
      <w:r w:rsidRPr="00DD5685">
        <w:rPr>
          <w:sz w:val="28"/>
          <w:szCs w:val="28"/>
        </w:rPr>
        <w:t>4, 6, 10, 11 статьи 30</w:t>
      </w:r>
      <w:r>
        <w:rPr>
          <w:sz w:val="28"/>
          <w:szCs w:val="28"/>
        </w:rPr>
        <w:t xml:space="preserve"> слова «избирательную комиссию сельского поселения» заменить</w:t>
      </w:r>
      <w:r w:rsidRPr="00DD5685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DD5685">
        <w:rPr>
          <w:sz w:val="28"/>
          <w:szCs w:val="28"/>
        </w:rPr>
        <w:t xml:space="preserve"> «комиссию, организующую выборы</w:t>
      </w:r>
      <w:proofErr w:type="gramStart"/>
      <w:r w:rsidRPr="00DD5685">
        <w:rPr>
          <w:sz w:val="28"/>
          <w:szCs w:val="28"/>
        </w:rPr>
        <w:t>,»</w:t>
      </w:r>
      <w:proofErr w:type="gramEnd"/>
      <w:r w:rsidRPr="00DD5685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.»</w:t>
      </w:r>
      <w:r w:rsidRPr="00DD5685">
        <w:rPr>
          <w:sz w:val="28"/>
          <w:szCs w:val="28"/>
        </w:rPr>
        <w:t>.</w:t>
      </w:r>
    </w:p>
    <w:p w:rsidR="00B170C2" w:rsidRDefault="00B170C2" w:rsidP="00B1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Октябрьского муниципального района</w:t>
      </w:r>
      <w:r>
        <w:rPr>
          <w:sz w:val="28"/>
          <w:szCs w:val="28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170C2" w:rsidRDefault="00B170C2" w:rsidP="00B1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="00063609">
        <w:rPr>
          <w:sz w:val="28"/>
          <w:szCs w:val="28"/>
        </w:rPr>
        <w:br/>
      </w:r>
      <w:r>
        <w:rPr>
          <w:sz w:val="28"/>
          <w:szCs w:val="28"/>
        </w:rPr>
        <w:t xml:space="preserve">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Октябрьского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t xml:space="preserve">в «Полевском вестнике» Полевского сельского поселения и на портале </w:t>
      </w:r>
      <w:r>
        <w:rPr>
          <w:sz w:val="28"/>
          <w:szCs w:val="28"/>
        </w:rPr>
        <w:lastRenderedPageBreak/>
        <w:t>Министерства юстиции Российской Федерации «Нормативные правовые акты в Российской Федерации».</w:t>
      </w:r>
    </w:p>
    <w:p w:rsidR="00B170C2" w:rsidRPr="00AB41F0" w:rsidRDefault="00B170C2" w:rsidP="00B170C2">
      <w:pPr>
        <w:ind w:firstLine="709"/>
        <w:jc w:val="both"/>
        <w:rPr>
          <w:sz w:val="28"/>
          <w:szCs w:val="28"/>
        </w:rPr>
      </w:pPr>
      <w:r w:rsidRPr="000E4A3F">
        <w:rPr>
          <w:sz w:val="28"/>
          <w:szCs w:val="28"/>
        </w:rPr>
        <w:t>4. Настоящее решение вступает в силу после дня его официального опубликования</w:t>
      </w:r>
      <w:r>
        <w:rPr>
          <w:rFonts w:cs="Arial"/>
          <w:sz w:val="28"/>
          <w:szCs w:val="28"/>
        </w:rPr>
        <w:t>.</w:t>
      </w:r>
    </w:p>
    <w:p w:rsidR="00B170C2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  <w:r w:rsidRPr="00AB41F0">
        <w:rPr>
          <w:sz w:val="28"/>
          <w:szCs w:val="28"/>
        </w:rPr>
        <w:t xml:space="preserve">Глава сельского поселения - </w:t>
      </w:r>
    </w:p>
    <w:p w:rsidR="00813DB7" w:rsidRPr="00463BFE" w:rsidRDefault="00B170C2" w:rsidP="007A703D">
      <w:pPr>
        <w:rPr>
          <w:sz w:val="26"/>
          <w:szCs w:val="26"/>
        </w:rPr>
      </w:pPr>
      <w:r w:rsidRPr="00AB41F0">
        <w:rPr>
          <w:sz w:val="28"/>
          <w:szCs w:val="28"/>
        </w:rPr>
        <w:t xml:space="preserve">председатель Собрания депутатов                                </w:t>
      </w:r>
      <w:r w:rsidR="007A7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sectPr w:rsidR="00813DB7" w:rsidRPr="00463BFE" w:rsidSect="001459C1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44" w:rsidRDefault="00D26C44" w:rsidP="003F2D82">
      <w:r>
        <w:separator/>
      </w:r>
    </w:p>
  </w:endnote>
  <w:endnote w:type="continuationSeparator" w:id="0">
    <w:p w:rsidR="00D26C44" w:rsidRDefault="00D26C44" w:rsidP="003F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44" w:rsidRDefault="00D26C44" w:rsidP="003F2D82">
      <w:r>
        <w:separator/>
      </w:r>
    </w:p>
  </w:footnote>
  <w:footnote w:type="continuationSeparator" w:id="0">
    <w:p w:rsidR="00D26C44" w:rsidRDefault="00D26C44" w:rsidP="003F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D" w:rsidRDefault="00A76AD8">
    <w:pPr>
      <w:pStyle w:val="a5"/>
      <w:jc w:val="center"/>
    </w:pPr>
    <w:r>
      <w:fldChar w:fldCharType="begin"/>
    </w:r>
    <w:r w:rsidR="00D763A4">
      <w:instrText xml:space="preserve"> PAGE   \* MERGEFORMAT </w:instrText>
    </w:r>
    <w:r>
      <w:fldChar w:fldCharType="separate"/>
    </w:r>
    <w:r w:rsidR="009E10D7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DB7"/>
    <w:rsid w:val="00063609"/>
    <w:rsid w:val="00063C09"/>
    <w:rsid w:val="000A0A70"/>
    <w:rsid w:val="000E496E"/>
    <w:rsid w:val="00134CBB"/>
    <w:rsid w:val="001459C1"/>
    <w:rsid w:val="001564A2"/>
    <w:rsid w:val="001E2990"/>
    <w:rsid w:val="001F2D70"/>
    <w:rsid w:val="002065E4"/>
    <w:rsid w:val="003A678E"/>
    <w:rsid w:val="003F2D82"/>
    <w:rsid w:val="00400C47"/>
    <w:rsid w:val="00763501"/>
    <w:rsid w:val="007A703D"/>
    <w:rsid w:val="00813DB7"/>
    <w:rsid w:val="00860246"/>
    <w:rsid w:val="00886B2A"/>
    <w:rsid w:val="008C23E6"/>
    <w:rsid w:val="008E73DD"/>
    <w:rsid w:val="009219C4"/>
    <w:rsid w:val="009C2177"/>
    <w:rsid w:val="009E10D7"/>
    <w:rsid w:val="00A76AD8"/>
    <w:rsid w:val="00A7719A"/>
    <w:rsid w:val="00A80BA0"/>
    <w:rsid w:val="00B04718"/>
    <w:rsid w:val="00B170C2"/>
    <w:rsid w:val="00B418BE"/>
    <w:rsid w:val="00C67D41"/>
    <w:rsid w:val="00C75B23"/>
    <w:rsid w:val="00D26C44"/>
    <w:rsid w:val="00D54DF6"/>
    <w:rsid w:val="00D763A4"/>
    <w:rsid w:val="00DF4C5C"/>
    <w:rsid w:val="00E1682A"/>
    <w:rsid w:val="00F30EC0"/>
    <w:rsid w:val="00F63B32"/>
    <w:rsid w:val="00F67266"/>
    <w:rsid w:val="00FB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3DB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13DB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13D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3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13DB7"/>
    <w:rPr>
      <w:i/>
      <w:iCs/>
    </w:rPr>
  </w:style>
  <w:style w:type="character" w:styleId="a8">
    <w:name w:val="Hyperlink"/>
    <w:uiPriority w:val="99"/>
    <w:semiHidden/>
    <w:unhideWhenUsed/>
    <w:rsid w:val="009C2177"/>
    <w:rPr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C2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1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0246"/>
    <w:pPr>
      <w:ind w:left="720"/>
      <w:contextualSpacing/>
    </w:pPr>
  </w:style>
  <w:style w:type="paragraph" w:customStyle="1" w:styleId="text">
    <w:name w:val="text"/>
    <w:basedOn w:val="a"/>
    <w:rsid w:val="008C23E6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Тетюкова СВ</cp:lastModifiedBy>
  <cp:revision>23</cp:revision>
  <cp:lastPrinted>2022-07-13T23:20:00Z</cp:lastPrinted>
  <dcterms:created xsi:type="dcterms:W3CDTF">2021-08-26T04:24:00Z</dcterms:created>
  <dcterms:modified xsi:type="dcterms:W3CDTF">2022-07-13T23:21:00Z</dcterms:modified>
</cp:coreProperties>
</file>